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48032" w14:textId="54EB247F" w:rsidR="00F57E19" w:rsidRDefault="00F57E19" w:rsidP="007858AC">
      <w:pPr>
        <w:spacing w:line="276" w:lineRule="auto"/>
        <w:jc w:val="center"/>
        <w:rPr>
          <w:b/>
          <w:bCs/>
          <w:color w:val="000000" w:themeColor="text1"/>
          <w:sz w:val="36"/>
          <w:szCs w:val="36"/>
        </w:rPr>
      </w:pPr>
      <w:r w:rsidRPr="006F4243">
        <w:rPr>
          <w:b/>
          <w:bCs/>
          <w:color w:val="000000" w:themeColor="text1"/>
          <w:sz w:val="36"/>
          <w:szCs w:val="36"/>
        </w:rPr>
        <w:t>輔仁大學新聞發布建議指引</w:t>
      </w:r>
    </w:p>
    <w:p w14:paraId="5BE40615" w14:textId="0B61DA02" w:rsidR="007C5EEC" w:rsidRPr="007C5EEC" w:rsidRDefault="007C5EEC" w:rsidP="007C5EEC">
      <w:pPr>
        <w:spacing w:line="276" w:lineRule="auto"/>
        <w:jc w:val="right"/>
        <w:rPr>
          <w:strike/>
          <w:color w:val="000000" w:themeColor="text1"/>
          <w:sz w:val="36"/>
          <w:szCs w:val="36"/>
        </w:rPr>
      </w:pPr>
      <w:r w:rsidRPr="007C5EEC">
        <w:rPr>
          <w:rFonts w:hint="eastAsia"/>
          <w:color w:val="000000" w:themeColor="text1"/>
        </w:rPr>
        <w:t>114.09.18</w:t>
      </w:r>
    </w:p>
    <w:p w14:paraId="76BF3140" w14:textId="1FD14F1A" w:rsidR="00F33737" w:rsidRPr="001B3A55" w:rsidRDefault="00F33737" w:rsidP="007858AC">
      <w:pPr>
        <w:spacing w:line="276" w:lineRule="auto"/>
        <w:rPr>
          <w:sz w:val="28"/>
          <w:szCs w:val="28"/>
        </w:rPr>
      </w:pPr>
    </w:p>
    <w:p w14:paraId="2EC67C0D" w14:textId="791AE589" w:rsidR="00F33737" w:rsidRPr="00D80A75" w:rsidRDefault="00F33737" w:rsidP="007858AC">
      <w:pPr>
        <w:pStyle w:val="a5"/>
        <w:numPr>
          <w:ilvl w:val="0"/>
          <w:numId w:val="9"/>
        </w:numPr>
        <w:spacing w:line="276" w:lineRule="auto"/>
        <w:rPr>
          <w:b/>
          <w:bCs/>
          <w:sz w:val="32"/>
          <w:szCs w:val="32"/>
        </w:rPr>
      </w:pPr>
      <w:r w:rsidRPr="00D80A75">
        <w:rPr>
          <w:rFonts w:hint="eastAsia"/>
          <w:b/>
          <w:bCs/>
          <w:sz w:val="32"/>
          <w:szCs w:val="32"/>
        </w:rPr>
        <w:t>目的</w:t>
      </w:r>
    </w:p>
    <w:p w14:paraId="3B48A969" w14:textId="6FA3B6DF" w:rsidR="00EE047D" w:rsidRPr="00EE047D" w:rsidRDefault="00EE047D" w:rsidP="007858AC">
      <w:pPr>
        <w:pStyle w:val="a5"/>
        <w:spacing w:line="276" w:lineRule="auto"/>
        <w:ind w:left="480"/>
        <w:rPr>
          <w:sz w:val="28"/>
          <w:szCs w:val="28"/>
        </w:rPr>
      </w:pPr>
      <w:r w:rsidRPr="00EE047D">
        <w:rPr>
          <w:rFonts w:hint="eastAsia"/>
          <w:sz w:val="28"/>
          <w:szCs w:val="28"/>
        </w:rPr>
        <w:t>為強化本校對外宣傳學術研究成果，提升本校之知名度和形象，以利邁向國際頂尖大學。公共事務室</w:t>
      </w:r>
      <w:r w:rsidR="008B1A58">
        <w:rPr>
          <w:rFonts w:hint="eastAsia"/>
          <w:sz w:val="28"/>
          <w:szCs w:val="28"/>
        </w:rPr>
        <w:t>負責</w:t>
      </w:r>
      <w:r w:rsidRPr="00EE047D">
        <w:rPr>
          <w:rFonts w:hint="eastAsia"/>
          <w:sz w:val="28"/>
          <w:szCs w:val="28"/>
        </w:rPr>
        <w:t>針對校內活動或事件對外發布新聞稿及協助各單位辦理記者會，以增加本校之媒體曝光度。同時公共事務室主動發掘新聞議題，邀請媒體朋友採訪，以增加本校之媒體曝光度。</w:t>
      </w:r>
    </w:p>
    <w:p w14:paraId="17E4B035" w14:textId="5BDA633B" w:rsidR="00EE047D" w:rsidRDefault="00EE047D" w:rsidP="007858AC">
      <w:pPr>
        <w:pStyle w:val="a5"/>
        <w:spacing w:line="276" w:lineRule="auto"/>
        <w:ind w:left="480"/>
        <w:rPr>
          <w:sz w:val="28"/>
          <w:szCs w:val="28"/>
        </w:rPr>
      </w:pPr>
    </w:p>
    <w:p w14:paraId="641DAC18" w14:textId="77777777" w:rsidR="00EE047D" w:rsidRPr="00EE047D" w:rsidRDefault="00EE047D" w:rsidP="007858AC">
      <w:pPr>
        <w:pStyle w:val="a5"/>
        <w:spacing w:line="276" w:lineRule="auto"/>
        <w:ind w:left="480"/>
        <w:rPr>
          <w:sz w:val="28"/>
          <w:szCs w:val="28"/>
        </w:rPr>
      </w:pPr>
    </w:p>
    <w:p w14:paraId="68422896" w14:textId="7A12BD44" w:rsidR="00F33737" w:rsidRPr="00D80A75" w:rsidRDefault="00EE047D" w:rsidP="007858AC">
      <w:pPr>
        <w:pStyle w:val="a5"/>
        <w:numPr>
          <w:ilvl w:val="0"/>
          <w:numId w:val="9"/>
        </w:numPr>
        <w:spacing w:line="276" w:lineRule="auto"/>
        <w:rPr>
          <w:b/>
          <w:bCs/>
          <w:sz w:val="32"/>
          <w:szCs w:val="32"/>
        </w:rPr>
      </w:pPr>
      <w:r w:rsidRPr="00D80A75">
        <w:rPr>
          <w:rFonts w:hint="eastAsia"/>
          <w:b/>
          <w:bCs/>
          <w:sz w:val="32"/>
          <w:szCs w:val="32"/>
        </w:rPr>
        <w:t>新聞類別</w:t>
      </w:r>
    </w:p>
    <w:p w14:paraId="457545C9" w14:textId="76AB750E" w:rsidR="00F33737" w:rsidRPr="001B3A55" w:rsidRDefault="00736322" w:rsidP="007858AC">
      <w:p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 w:rsidR="00F33737" w:rsidRPr="001B3A55">
        <w:rPr>
          <w:rFonts w:hint="eastAsia"/>
          <w:sz w:val="28"/>
          <w:szCs w:val="28"/>
        </w:rPr>
        <w:t>具一定新聞價值，或對本校有正面宣傳效果的題材或活動。</w:t>
      </w:r>
    </w:p>
    <w:p w14:paraId="3F031001" w14:textId="2EBF46D9" w:rsidR="00F33737" w:rsidRPr="00EE047D" w:rsidRDefault="00F33737" w:rsidP="007858AC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E047D">
        <w:rPr>
          <w:rFonts w:hint="eastAsia"/>
          <w:sz w:val="28"/>
          <w:szCs w:val="28"/>
        </w:rPr>
        <w:t>重大成果：如重要研究成果、頂尖期刊論文發表、優良事蹟等</w:t>
      </w:r>
    </w:p>
    <w:p w14:paraId="7389C3FC" w14:textId="1D91E5CC" w:rsidR="00F33737" w:rsidRPr="00EE047D" w:rsidRDefault="00F33737" w:rsidP="007858AC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E047D">
        <w:rPr>
          <w:rFonts w:hint="eastAsia"/>
          <w:sz w:val="28"/>
          <w:szCs w:val="28"/>
        </w:rPr>
        <w:t>校務行政：如校務新政、重要慶典等</w:t>
      </w:r>
    </w:p>
    <w:p w14:paraId="0730A1A5" w14:textId="3390E8C6" w:rsidR="00F33737" w:rsidRPr="00EE047D" w:rsidRDefault="00F33737" w:rsidP="007858AC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E047D">
        <w:rPr>
          <w:rFonts w:hint="eastAsia"/>
          <w:sz w:val="28"/>
          <w:szCs w:val="28"/>
        </w:rPr>
        <w:t>簽約結盟：如產學合作、跨校聯盟等</w:t>
      </w:r>
    </w:p>
    <w:p w14:paraId="6FB5FD99" w14:textId="7C132594" w:rsidR="00F33737" w:rsidRPr="00EE047D" w:rsidRDefault="00F33737" w:rsidP="007858AC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E047D">
        <w:rPr>
          <w:rFonts w:hint="eastAsia"/>
          <w:sz w:val="28"/>
          <w:szCs w:val="28"/>
        </w:rPr>
        <w:t>師生傑出表現：如教職員生榮耀</w:t>
      </w:r>
      <w:r w:rsidR="008B1A58">
        <w:rPr>
          <w:rFonts w:hint="eastAsia"/>
          <w:sz w:val="28"/>
          <w:szCs w:val="28"/>
        </w:rPr>
        <w:t>獎項事蹟</w:t>
      </w:r>
      <w:r w:rsidRPr="00EE047D">
        <w:rPr>
          <w:rFonts w:hint="eastAsia"/>
          <w:sz w:val="28"/>
          <w:szCs w:val="28"/>
        </w:rPr>
        <w:t>，或者特殊貢獻者等</w:t>
      </w:r>
    </w:p>
    <w:p w14:paraId="33CEBB70" w14:textId="5AE5DE58" w:rsidR="00F33737" w:rsidRPr="00EE047D" w:rsidRDefault="00F33737" w:rsidP="007858AC">
      <w:pPr>
        <w:pStyle w:val="a5"/>
        <w:numPr>
          <w:ilvl w:val="0"/>
          <w:numId w:val="6"/>
        </w:numPr>
        <w:spacing w:line="276" w:lineRule="auto"/>
        <w:rPr>
          <w:sz w:val="28"/>
          <w:szCs w:val="28"/>
        </w:rPr>
      </w:pPr>
      <w:r w:rsidRPr="00EE047D">
        <w:rPr>
          <w:rFonts w:hint="eastAsia"/>
          <w:sz w:val="28"/>
          <w:szCs w:val="28"/>
        </w:rPr>
        <w:t>其他：其他具</w:t>
      </w:r>
      <w:r w:rsidR="008B4368" w:rsidRPr="00EE047D">
        <w:rPr>
          <w:rFonts w:hint="eastAsia"/>
          <w:sz w:val="28"/>
          <w:szCs w:val="28"/>
        </w:rPr>
        <w:t>正面</w:t>
      </w:r>
      <w:r w:rsidRPr="00EE047D">
        <w:rPr>
          <w:rFonts w:hint="eastAsia"/>
          <w:sz w:val="28"/>
          <w:szCs w:val="28"/>
        </w:rPr>
        <w:t>新聞價值者</w:t>
      </w:r>
    </w:p>
    <w:p w14:paraId="47721FB5" w14:textId="6F350345" w:rsidR="00F33737" w:rsidRDefault="00F33737" w:rsidP="007858AC">
      <w:pPr>
        <w:spacing w:line="276" w:lineRule="auto"/>
        <w:rPr>
          <w:sz w:val="28"/>
          <w:szCs w:val="28"/>
        </w:rPr>
      </w:pPr>
    </w:p>
    <w:p w14:paraId="5FCB5850" w14:textId="1707E4C9" w:rsidR="008B4368" w:rsidRDefault="008B4368" w:rsidP="007858AC">
      <w:pPr>
        <w:spacing w:line="276" w:lineRule="auto"/>
        <w:rPr>
          <w:sz w:val="28"/>
          <w:szCs w:val="28"/>
        </w:rPr>
      </w:pPr>
    </w:p>
    <w:p w14:paraId="3F8CC42A" w14:textId="72A90520" w:rsidR="007B6B2F" w:rsidRPr="00D80A75" w:rsidRDefault="008B4368" w:rsidP="007858AC">
      <w:pPr>
        <w:pStyle w:val="a5"/>
        <w:numPr>
          <w:ilvl w:val="0"/>
          <w:numId w:val="9"/>
        </w:numPr>
        <w:spacing w:line="276" w:lineRule="auto"/>
        <w:rPr>
          <w:b/>
          <w:bCs/>
          <w:sz w:val="32"/>
          <w:szCs w:val="32"/>
        </w:rPr>
      </w:pPr>
      <w:r w:rsidRPr="00D80A75">
        <w:rPr>
          <w:rFonts w:hint="eastAsia"/>
          <w:b/>
          <w:bCs/>
          <w:sz w:val="32"/>
          <w:szCs w:val="32"/>
        </w:rPr>
        <w:t>新聞</w:t>
      </w:r>
      <w:r w:rsidR="007B6B2F" w:rsidRPr="00D80A75">
        <w:rPr>
          <w:rFonts w:hint="eastAsia"/>
          <w:b/>
          <w:bCs/>
          <w:sz w:val="32"/>
          <w:szCs w:val="32"/>
        </w:rPr>
        <w:t>稿格式</w:t>
      </w:r>
    </w:p>
    <w:p w14:paraId="124DC337" w14:textId="20C1D1A7" w:rsidR="00994076" w:rsidRPr="00B7480C" w:rsidRDefault="00994076" w:rsidP="00994076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AE7F26">
        <w:rPr>
          <w:rFonts w:hint="eastAsia"/>
          <w:b/>
          <w:bCs/>
          <w:sz w:val="28"/>
          <w:szCs w:val="28"/>
        </w:rPr>
        <w:t>新聞稿</w:t>
      </w:r>
      <w:r>
        <w:rPr>
          <w:rFonts w:hint="eastAsia"/>
          <w:sz w:val="28"/>
          <w:szCs w:val="28"/>
        </w:rPr>
        <w:t>需包含</w:t>
      </w:r>
      <w:r w:rsidRPr="00B7480C">
        <w:rPr>
          <w:rFonts w:hint="eastAsia"/>
          <w:sz w:val="28"/>
          <w:szCs w:val="28"/>
        </w:rPr>
        <w:t>新聞標題、</w:t>
      </w:r>
      <w:r>
        <w:rPr>
          <w:rFonts w:hint="eastAsia"/>
          <w:sz w:val="28"/>
          <w:szCs w:val="28"/>
        </w:rPr>
        <w:t>內文、</w:t>
      </w:r>
      <w:r w:rsidRPr="00B7480C">
        <w:rPr>
          <w:rFonts w:hint="eastAsia"/>
          <w:sz w:val="28"/>
          <w:szCs w:val="28"/>
        </w:rPr>
        <w:t>照片及圖說</w:t>
      </w:r>
      <w:r>
        <w:rPr>
          <w:rFonts w:hint="eastAsia"/>
          <w:sz w:val="28"/>
          <w:szCs w:val="28"/>
        </w:rPr>
        <w:t>，並提供雲端下載連結</w:t>
      </w:r>
      <w:proofErr w:type="gramStart"/>
      <w:r>
        <w:rPr>
          <w:rFonts w:hint="eastAsia"/>
          <w:sz w:val="28"/>
          <w:szCs w:val="28"/>
        </w:rPr>
        <w:t>給本室業務</w:t>
      </w:r>
      <w:proofErr w:type="gramEnd"/>
      <w:r>
        <w:rPr>
          <w:rFonts w:hint="eastAsia"/>
          <w:sz w:val="28"/>
          <w:szCs w:val="28"/>
        </w:rPr>
        <w:t>承辦人</w:t>
      </w:r>
      <w:r w:rsidRPr="00B7480C">
        <w:rPr>
          <w:rFonts w:hint="eastAsia"/>
          <w:sz w:val="28"/>
          <w:szCs w:val="28"/>
        </w:rPr>
        <w:t>。</w:t>
      </w:r>
    </w:p>
    <w:p w14:paraId="2FF3FA6A" w14:textId="77777777" w:rsidR="00994076" w:rsidRPr="00B7480C" w:rsidRDefault="00994076" w:rsidP="00994076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AE7F26">
        <w:rPr>
          <w:rFonts w:hint="eastAsia"/>
          <w:b/>
          <w:bCs/>
          <w:sz w:val="28"/>
          <w:szCs w:val="28"/>
        </w:rPr>
        <w:t>標題：</w:t>
      </w:r>
      <w:r>
        <w:rPr>
          <w:rFonts w:hint="eastAsia"/>
          <w:sz w:val="28"/>
          <w:szCs w:val="28"/>
        </w:rPr>
        <w:t>中文</w:t>
      </w:r>
      <w:r w:rsidRPr="00B7480C">
        <w:rPr>
          <w:rFonts w:hint="eastAsia"/>
          <w:sz w:val="28"/>
          <w:szCs w:val="28"/>
        </w:rPr>
        <w:t>二十字以內。</w:t>
      </w:r>
    </w:p>
    <w:p w14:paraId="2773B52C" w14:textId="3F13C3F3" w:rsidR="00B7480C" w:rsidRPr="00994076" w:rsidRDefault="00994076" w:rsidP="00994076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AE7F26">
        <w:rPr>
          <w:rFonts w:hint="eastAsia"/>
          <w:b/>
          <w:bCs/>
          <w:sz w:val="28"/>
          <w:szCs w:val="28"/>
        </w:rPr>
        <w:t>內文：</w:t>
      </w:r>
      <w:r w:rsidR="007B6B2F" w:rsidRPr="00994076">
        <w:rPr>
          <w:rFonts w:hint="eastAsia"/>
          <w:sz w:val="28"/>
          <w:szCs w:val="28"/>
        </w:rPr>
        <w:t>600-800</w:t>
      </w:r>
      <w:r w:rsidR="007B6B2F" w:rsidRPr="00994076">
        <w:rPr>
          <w:rFonts w:hint="eastAsia"/>
          <w:sz w:val="28"/>
          <w:szCs w:val="28"/>
        </w:rPr>
        <w:t>字</w:t>
      </w:r>
      <w:r w:rsidR="007B6B2F" w:rsidRPr="00994076">
        <w:rPr>
          <w:sz w:val="28"/>
          <w:szCs w:val="28"/>
        </w:rPr>
        <w:t>word</w:t>
      </w:r>
      <w:r w:rsidR="007B6B2F" w:rsidRPr="00994076">
        <w:rPr>
          <w:rFonts w:hint="eastAsia"/>
          <w:sz w:val="28"/>
          <w:szCs w:val="28"/>
        </w:rPr>
        <w:t>檔，</w:t>
      </w:r>
    </w:p>
    <w:p w14:paraId="2005B8F0" w14:textId="4BDA5214" w:rsidR="007B6B2F" w:rsidRPr="00B7480C" w:rsidRDefault="00B7480C" w:rsidP="007858AC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AE7F26">
        <w:rPr>
          <w:rFonts w:hint="eastAsia"/>
          <w:b/>
          <w:bCs/>
          <w:sz w:val="28"/>
          <w:szCs w:val="28"/>
        </w:rPr>
        <w:t>照片：</w:t>
      </w:r>
      <w:r w:rsidR="007B6B2F" w:rsidRPr="00B7480C">
        <w:rPr>
          <w:rFonts w:hint="eastAsia"/>
          <w:sz w:val="28"/>
          <w:szCs w:val="28"/>
        </w:rPr>
        <w:t>五張</w:t>
      </w:r>
      <w:proofErr w:type="gramStart"/>
      <w:r w:rsidRPr="00B7480C">
        <w:rPr>
          <w:rFonts w:hint="eastAsia"/>
          <w:sz w:val="28"/>
          <w:szCs w:val="28"/>
        </w:rPr>
        <w:t>以內</w:t>
      </w:r>
      <w:r w:rsidR="007B6B2F" w:rsidRPr="00B7480C">
        <w:rPr>
          <w:rFonts w:hint="eastAsia"/>
          <w:sz w:val="28"/>
          <w:szCs w:val="28"/>
        </w:rPr>
        <w:t>，</w:t>
      </w:r>
      <w:proofErr w:type="gramEnd"/>
      <w:r w:rsidR="007B6B2F" w:rsidRPr="00B7480C">
        <w:rPr>
          <w:rFonts w:hint="eastAsia"/>
          <w:sz w:val="28"/>
          <w:szCs w:val="28"/>
        </w:rPr>
        <w:t>第一張為封面圖，</w:t>
      </w:r>
      <w:proofErr w:type="gramStart"/>
      <w:r w:rsidR="007B6B2F" w:rsidRPr="00B7480C">
        <w:rPr>
          <w:rFonts w:hint="eastAsia"/>
          <w:sz w:val="28"/>
          <w:szCs w:val="28"/>
        </w:rPr>
        <w:t>採</w:t>
      </w:r>
      <w:proofErr w:type="gramEnd"/>
      <w:r w:rsidR="007B6B2F" w:rsidRPr="00B7480C">
        <w:rPr>
          <w:rFonts w:hint="eastAsia"/>
          <w:sz w:val="28"/>
          <w:szCs w:val="28"/>
        </w:rPr>
        <w:t>橫式</w:t>
      </w:r>
      <w:r w:rsidR="007B6B2F" w:rsidRPr="00B7480C">
        <w:rPr>
          <w:rFonts w:hint="eastAsia"/>
          <w:sz w:val="28"/>
          <w:szCs w:val="28"/>
        </w:rPr>
        <w:t>4</w:t>
      </w:r>
      <w:r w:rsidR="007B6B2F" w:rsidRPr="00B7480C">
        <w:rPr>
          <w:rFonts w:hint="eastAsia"/>
          <w:sz w:val="28"/>
          <w:szCs w:val="28"/>
        </w:rPr>
        <w:t>：</w:t>
      </w:r>
      <w:r w:rsidR="007B6B2F" w:rsidRPr="00B7480C">
        <w:rPr>
          <w:rFonts w:hint="eastAsia"/>
          <w:sz w:val="28"/>
          <w:szCs w:val="28"/>
        </w:rPr>
        <w:t>3</w:t>
      </w:r>
      <w:r w:rsidR="007B6B2F" w:rsidRPr="00B7480C">
        <w:rPr>
          <w:rFonts w:hint="eastAsia"/>
          <w:sz w:val="28"/>
          <w:szCs w:val="28"/>
        </w:rPr>
        <w:t>比例，每張圖片</w:t>
      </w:r>
      <w:r w:rsidR="00945F3A">
        <w:rPr>
          <w:rFonts w:hint="eastAsia"/>
          <w:sz w:val="28"/>
          <w:szCs w:val="28"/>
        </w:rPr>
        <w:t>解析度</w:t>
      </w:r>
      <w:r w:rsidR="004D4F57">
        <w:rPr>
          <w:rFonts w:hint="eastAsia"/>
          <w:sz w:val="28"/>
          <w:szCs w:val="28"/>
        </w:rPr>
        <w:t>3</w:t>
      </w:r>
      <w:r w:rsidR="004D4F57">
        <w:rPr>
          <w:sz w:val="28"/>
          <w:szCs w:val="28"/>
        </w:rPr>
        <w:t>00dpi</w:t>
      </w:r>
      <w:proofErr w:type="gramStart"/>
      <w:r w:rsidR="004D4F57">
        <w:rPr>
          <w:rFonts w:hint="eastAsia"/>
          <w:sz w:val="28"/>
          <w:szCs w:val="28"/>
        </w:rPr>
        <w:t>高清畫質</w:t>
      </w:r>
      <w:proofErr w:type="gramEnd"/>
      <w:r w:rsidR="004D4F57">
        <w:rPr>
          <w:rFonts w:hint="eastAsia"/>
          <w:sz w:val="28"/>
          <w:szCs w:val="28"/>
        </w:rPr>
        <w:t>，</w:t>
      </w:r>
      <w:r w:rsidR="008B1A58">
        <w:rPr>
          <w:rFonts w:hint="eastAsia"/>
          <w:sz w:val="28"/>
          <w:szCs w:val="28"/>
        </w:rPr>
        <w:t>並標示圖片來源或拍攝者。</w:t>
      </w:r>
    </w:p>
    <w:p w14:paraId="5FDA7E2B" w14:textId="245913A5" w:rsidR="00B7480C" w:rsidRPr="00B7480C" w:rsidRDefault="00B7480C" w:rsidP="007858AC">
      <w:pPr>
        <w:pStyle w:val="a5"/>
        <w:numPr>
          <w:ilvl w:val="0"/>
          <w:numId w:val="15"/>
        </w:numPr>
        <w:spacing w:line="276" w:lineRule="auto"/>
        <w:rPr>
          <w:sz w:val="28"/>
          <w:szCs w:val="28"/>
        </w:rPr>
      </w:pPr>
      <w:r w:rsidRPr="00B7480C">
        <w:rPr>
          <w:rFonts w:hint="eastAsia"/>
          <w:sz w:val="28"/>
          <w:szCs w:val="28"/>
        </w:rPr>
        <w:t>為使大眾能在短時間</w:t>
      </w:r>
      <w:r w:rsidR="009E63F8">
        <w:rPr>
          <w:rFonts w:hint="eastAsia"/>
          <w:sz w:val="28"/>
          <w:szCs w:val="28"/>
        </w:rPr>
        <w:t>閱讀</w:t>
      </w:r>
      <w:proofErr w:type="gramStart"/>
      <w:r w:rsidRPr="00B7480C">
        <w:rPr>
          <w:rFonts w:hint="eastAsia"/>
          <w:sz w:val="28"/>
          <w:szCs w:val="28"/>
        </w:rPr>
        <w:t>清楚的</w:t>
      </w:r>
      <w:proofErr w:type="gramEnd"/>
      <w:r w:rsidRPr="00B7480C">
        <w:rPr>
          <w:rFonts w:hint="eastAsia"/>
          <w:sz w:val="28"/>
          <w:szCs w:val="28"/>
        </w:rPr>
        <w:t>資訊，</w:t>
      </w:r>
      <w:proofErr w:type="gramStart"/>
      <w:r w:rsidR="00D612F6" w:rsidRPr="00B7480C">
        <w:rPr>
          <w:rFonts w:hint="eastAsia"/>
          <w:sz w:val="28"/>
          <w:szCs w:val="28"/>
        </w:rPr>
        <w:t>請供稿</w:t>
      </w:r>
      <w:proofErr w:type="gramEnd"/>
      <w:r w:rsidR="00D612F6" w:rsidRPr="00B7480C">
        <w:rPr>
          <w:rFonts w:hint="eastAsia"/>
          <w:sz w:val="28"/>
          <w:szCs w:val="28"/>
        </w:rPr>
        <w:t>單位務必配合圖文格式</w:t>
      </w:r>
      <w:r w:rsidR="00D612F6">
        <w:rPr>
          <w:rFonts w:hint="eastAsia"/>
          <w:sz w:val="28"/>
          <w:szCs w:val="28"/>
        </w:rPr>
        <w:t>，勿提交千字</w:t>
      </w:r>
      <w:r w:rsidRPr="00B7480C">
        <w:rPr>
          <w:rFonts w:hint="eastAsia"/>
          <w:sz w:val="28"/>
          <w:szCs w:val="28"/>
        </w:rPr>
        <w:t>成果報告</w:t>
      </w:r>
      <w:r w:rsidR="00E43441">
        <w:rPr>
          <w:rFonts w:hint="eastAsia"/>
          <w:sz w:val="28"/>
          <w:szCs w:val="28"/>
        </w:rPr>
        <w:t>、大量圖片</w:t>
      </w:r>
      <w:r w:rsidR="00D612F6">
        <w:rPr>
          <w:rFonts w:hint="eastAsia"/>
          <w:sz w:val="28"/>
          <w:szCs w:val="28"/>
        </w:rPr>
        <w:t>及</w:t>
      </w:r>
      <w:proofErr w:type="gramStart"/>
      <w:r w:rsidR="00D612F6">
        <w:rPr>
          <w:rFonts w:hint="eastAsia"/>
          <w:sz w:val="28"/>
          <w:szCs w:val="28"/>
        </w:rPr>
        <w:t>短貼文</w:t>
      </w:r>
      <w:proofErr w:type="gramEnd"/>
      <w:r w:rsidRPr="00B7480C">
        <w:rPr>
          <w:rFonts w:hint="eastAsia"/>
          <w:sz w:val="28"/>
          <w:szCs w:val="28"/>
        </w:rPr>
        <w:t>，</w:t>
      </w:r>
      <w:r w:rsidR="00DA5113">
        <w:rPr>
          <w:rFonts w:hint="eastAsia"/>
          <w:sz w:val="28"/>
          <w:szCs w:val="28"/>
        </w:rPr>
        <w:t>避免後續溝通調整。</w:t>
      </w:r>
    </w:p>
    <w:p w14:paraId="5936A285" w14:textId="7DF38851" w:rsidR="007B6B2F" w:rsidRDefault="007B6B2F" w:rsidP="007858AC">
      <w:pPr>
        <w:pStyle w:val="a5"/>
        <w:spacing w:line="276" w:lineRule="auto"/>
        <w:ind w:left="480"/>
        <w:rPr>
          <w:sz w:val="28"/>
          <w:szCs w:val="28"/>
        </w:rPr>
      </w:pPr>
    </w:p>
    <w:p w14:paraId="02C1759A" w14:textId="2AB69798" w:rsidR="007B6B2F" w:rsidRDefault="007B6B2F" w:rsidP="007858AC">
      <w:pPr>
        <w:pStyle w:val="a5"/>
        <w:spacing w:line="276" w:lineRule="auto"/>
        <w:ind w:left="480"/>
        <w:rPr>
          <w:sz w:val="28"/>
          <w:szCs w:val="28"/>
        </w:rPr>
      </w:pPr>
    </w:p>
    <w:p w14:paraId="39E25F49" w14:textId="77777777" w:rsidR="00736322" w:rsidRPr="007B6B2F" w:rsidRDefault="00736322" w:rsidP="007858AC">
      <w:pPr>
        <w:pStyle w:val="a5"/>
        <w:spacing w:line="276" w:lineRule="auto"/>
        <w:ind w:left="480"/>
        <w:rPr>
          <w:sz w:val="28"/>
          <w:szCs w:val="28"/>
        </w:rPr>
      </w:pPr>
    </w:p>
    <w:p w14:paraId="53BD6848" w14:textId="55A5B3D5" w:rsidR="007B6B2F" w:rsidRPr="00D80A75" w:rsidRDefault="007B6B2F" w:rsidP="007858AC">
      <w:pPr>
        <w:pStyle w:val="a5"/>
        <w:numPr>
          <w:ilvl w:val="0"/>
          <w:numId w:val="9"/>
        </w:numPr>
        <w:spacing w:line="276" w:lineRule="auto"/>
        <w:rPr>
          <w:b/>
          <w:bCs/>
          <w:sz w:val="32"/>
          <w:szCs w:val="32"/>
        </w:rPr>
      </w:pPr>
      <w:r w:rsidRPr="00D80A75">
        <w:rPr>
          <w:rFonts w:hint="eastAsia"/>
          <w:b/>
          <w:bCs/>
          <w:sz w:val="32"/>
          <w:szCs w:val="32"/>
        </w:rPr>
        <w:lastRenderedPageBreak/>
        <w:t>校內新聞</w:t>
      </w:r>
      <w:r w:rsidRPr="00D80A75">
        <w:rPr>
          <w:rFonts w:hint="eastAsia"/>
          <w:b/>
          <w:bCs/>
          <w:sz w:val="32"/>
          <w:szCs w:val="32"/>
        </w:rPr>
        <w:t xml:space="preserve"> (</w:t>
      </w:r>
      <w:r w:rsidR="00546268" w:rsidRPr="00D80A75">
        <w:rPr>
          <w:rFonts w:hint="eastAsia"/>
          <w:b/>
          <w:bCs/>
          <w:sz w:val="32"/>
          <w:szCs w:val="32"/>
        </w:rPr>
        <w:t>刊登至</w:t>
      </w:r>
      <w:proofErr w:type="gramStart"/>
      <w:r w:rsidRPr="00D80A75">
        <w:rPr>
          <w:rFonts w:hint="eastAsia"/>
          <w:b/>
          <w:bCs/>
          <w:sz w:val="32"/>
          <w:szCs w:val="32"/>
        </w:rPr>
        <w:t>輔大官網首頁</w:t>
      </w:r>
      <w:proofErr w:type="gramEnd"/>
      <w:r w:rsidRPr="00D80A75">
        <w:rPr>
          <w:rFonts w:hint="eastAsia"/>
          <w:b/>
          <w:bCs/>
          <w:sz w:val="32"/>
          <w:szCs w:val="32"/>
        </w:rPr>
        <w:t>校園焦點</w:t>
      </w:r>
      <w:r w:rsidRPr="00D80A75">
        <w:rPr>
          <w:rFonts w:hint="eastAsia"/>
          <w:b/>
          <w:bCs/>
          <w:sz w:val="32"/>
          <w:szCs w:val="32"/>
        </w:rPr>
        <w:t>)</w:t>
      </w:r>
    </w:p>
    <w:p w14:paraId="396030E9" w14:textId="4EA6D13B" w:rsidR="008B4368" w:rsidRDefault="008B4368" w:rsidP="007858AC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EE047D">
        <w:rPr>
          <w:rFonts w:hint="eastAsia"/>
          <w:sz w:val="28"/>
          <w:szCs w:val="28"/>
        </w:rPr>
        <w:t>新聞內容需為近期</w:t>
      </w:r>
      <w:r w:rsidRPr="00EE047D">
        <w:rPr>
          <w:rFonts w:hint="eastAsia"/>
          <w:sz w:val="28"/>
          <w:szCs w:val="28"/>
        </w:rPr>
        <w:t>1</w:t>
      </w:r>
      <w:r w:rsidRPr="00EE047D">
        <w:rPr>
          <w:rFonts w:hint="eastAsia"/>
          <w:sz w:val="28"/>
          <w:szCs w:val="28"/>
        </w:rPr>
        <w:t>個月以內之事件，</w:t>
      </w:r>
      <w:proofErr w:type="gramStart"/>
      <w:r w:rsidR="00A81521" w:rsidRPr="00EE047D">
        <w:rPr>
          <w:rFonts w:hint="eastAsia"/>
          <w:sz w:val="28"/>
          <w:szCs w:val="28"/>
        </w:rPr>
        <w:t>勿</w:t>
      </w:r>
      <w:r w:rsidRPr="00EE047D">
        <w:rPr>
          <w:rFonts w:hint="eastAsia"/>
          <w:sz w:val="28"/>
          <w:szCs w:val="28"/>
        </w:rPr>
        <w:t>舊稿重</w:t>
      </w:r>
      <w:proofErr w:type="gramEnd"/>
      <w:r w:rsidRPr="00EE047D">
        <w:rPr>
          <w:rFonts w:hint="eastAsia"/>
          <w:sz w:val="28"/>
          <w:szCs w:val="28"/>
        </w:rPr>
        <w:t>刊。</w:t>
      </w:r>
      <w:r w:rsidR="008B1A58">
        <w:rPr>
          <w:rFonts w:hint="eastAsia"/>
          <w:sz w:val="28"/>
          <w:szCs w:val="28"/>
        </w:rPr>
        <w:t>若發現</w:t>
      </w:r>
      <w:proofErr w:type="gramStart"/>
      <w:r w:rsidR="008B1A58">
        <w:rPr>
          <w:rFonts w:hint="eastAsia"/>
          <w:sz w:val="28"/>
          <w:szCs w:val="28"/>
        </w:rPr>
        <w:t>為舊稿</w:t>
      </w:r>
      <w:proofErr w:type="gramEnd"/>
      <w:r w:rsidR="008B1A58">
        <w:rPr>
          <w:rFonts w:hint="eastAsia"/>
          <w:sz w:val="28"/>
          <w:szCs w:val="28"/>
        </w:rPr>
        <w:t>，將</w:t>
      </w:r>
      <w:proofErr w:type="gramStart"/>
      <w:r w:rsidR="008B1A58">
        <w:rPr>
          <w:rFonts w:hint="eastAsia"/>
          <w:sz w:val="28"/>
          <w:szCs w:val="28"/>
        </w:rPr>
        <w:t>予以撤刊</w:t>
      </w:r>
      <w:proofErr w:type="gramEnd"/>
      <w:r w:rsidR="008B1A58">
        <w:rPr>
          <w:rFonts w:hint="eastAsia"/>
          <w:sz w:val="28"/>
          <w:szCs w:val="28"/>
        </w:rPr>
        <w:t>。</w:t>
      </w:r>
    </w:p>
    <w:p w14:paraId="0E712882" w14:textId="64C463FA" w:rsidR="00A2730C" w:rsidRPr="00A2730C" w:rsidRDefault="00A2730C" w:rsidP="007858AC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EE047D">
        <w:rPr>
          <w:rFonts w:hint="eastAsia"/>
          <w:sz w:val="28"/>
          <w:szCs w:val="28"/>
        </w:rPr>
        <w:t>考量新聞總量規劃與平均曝光，</w:t>
      </w:r>
      <w:r w:rsidR="008B1A58">
        <w:rPr>
          <w:rFonts w:hint="eastAsia"/>
          <w:sz w:val="28"/>
          <w:szCs w:val="28"/>
        </w:rPr>
        <w:t>原則</w:t>
      </w:r>
      <w:r w:rsidRPr="00EE047D">
        <w:rPr>
          <w:rFonts w:hint="eastAsia"/>
          <w:sz w:val="28"/>
          <w:szCs w:val="28"/>
        </w:rPr>
        <w:t>每單位新聞每月不超過二則。</w:t>
      </w:r>
    </w:p>
    <w:p w14:paraId="3A412533" w14:textId="62E801B5" w:rsidR="008B4368" w:rsidRPr="00EE047D" w:rsidRDefault="008B4368" w:rsidP="007858AC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r w:rsidRPr="00EE047D">
        <w:rPr>
          <w:rFonts w:hint="eastAsia"/>
          <w:sz w:val="28"/>
          <w:szCs w:val="28"/>
        </w:rPr>
        <w:t>活動邀請稿，請</w:t>
      </w:r>
      <w:proofErr w:type="gramStart"/>
      <w:r w:rsidRPr="00EE047D">
        <w:rPr>
          <w:rFonts w:hint="eastAsia"/>
          <w:sz w:val="28"/>
          <w:szCs w:val="28"/>
        </w:rPr>
        <w:t>逕</w:t>
      </w:r>
      <w:proofErr w:type="gramEnd"/>
      <w:r w:rsidRPr="00EE047D">
        <w:rPr>
          <w:rFonts w:hint="eastAsia"/>
          <w:sz w:val="28"/>
          <w:szCs w:val="28"/>
        </w:rPr>
        <w:t>申請刊登「最新動態」；競賽成績</w:t>
      </w:r>
      <w:r w:rsidR="008B1A58">
        <w:rPr>
          <w:rFonts w:hint="eastAsia"/>
          <w:sz w:val="28"/>
          <w:szCs w:val="28"/>
        </w:rPr>
        <w:t>宜</w:t>
      </w:r>
      <w:r w:rsidRPr="00EE047D">
        <w:rPr>
          <w:rFonts w:hint="eastAsia"/>
          <w:sz w:val="28"/>
          <w:szCs w:val="28"/>
        </w:rPr>
        <w:t>請刊登至「榮譽榜」</w:t>
      </w:r>
      <w:r w:rsidR="001A5698" w:rsidRPr="00EE047D">
        <w:rPr>
          <w:rFonts w:hint="eastAsia"/>
          <w:sz w:val="28"/>
          <w:szCs w:val="28"/>
        </w:rPr>
        <w:t>。</w:t>
      </w:r>
    </w:p>
    <w:p w14:paraId="3BD44CD2" w14:textId="6CA59324" w:rsidR="00F33737" w:rsidRDefault="003F15C4" w:rsidP="007858AC">
      <w:pPr>
        <w:pStyle w:val="a5"/>
        <w:numPr>
          <w:ilvl w:val="0"/>
          <w:numId w:val="8"/>
        </w:numPr>
        <w:spacing w:line="276" w:lineRule="auto"/>
        <w:rPr>
          <w:sz w:val="28"/>
          <w:szCs w:val="28"/>
        </w:rPr>
      </w:pPr>
      <w:proofErr w:type="gramStart"/>
      <w:r w:rsidRPr="00EE047D">
        <w:rPr>
          <w:rFonts w:hint="eastAsia"/>
          <w:sz w:val="28"/>
          <w:szCs w:val="28"/>
        </w:rPr>
        <w:t>本室依</w:t>
      </w:r>
      <w:proofErr w:type="gramEnd"/>
      <w:r w:rsidRPr="00EE047D">
        <w:rPr>
          <w:rFonts w:hint="eastAsia"/>
          <w:sz w:val="28"/>
          <w:szCs w:val="28"/>
        </w:rPr>
        <w:t>新聞總量排程刊登至</w:t>
      </w:r>
      <w:proofErr w:type="gramStart"/>
      <w:r w:rsidRPr="00EE047D">
        <w:rPr>
          <w:rFonts w:hint="eastAsia"/>
          <w:sz w:val="28"/>
          <w:szCs w:val="28"/>
        </w:rPr>
        <w:t>輔大官網首頁</w:t>
      </w:r>
      <w:proofErr w:type="gramEnd"/>
      <w:r w:rsidRPr="00EE047D">
        <w:rPr>
          <w:rFonts w:hint="eastAsia"/>
          <w:sz w:val="28"/>
          <w:szCs w:val="28"/>
        </w:rPr>
        <w:t>，</w:t>
      </w:r>
      <w:r w:rsidR="007B6B2F">
        <w:rPr>
          <w:rFonts w:hint="eastAsia"/>
          <w:sz w:val="28"/>
          <w:szCs w:val="28"/>
        </w:rPr>
        <w:t>並適度潤稿，</w:t>
      </w:r>
      <w:r w:rsidRPr="00EE047D">
        <w:rPr>
          <w:rFonts w:hint="eastAsia"/>
          <w:sz w:val="28"/>
          <w:szCs w:val="28"/>
        </w:rPr>
        <w:t>急件請</w:t>
      </w:r>
      <w:r w:rsidR="008B1A58">
        <w:rPr>
          <w:rFonts w:hint="eastAsia"/>
          <w:sz w:val="28"/>
          <w:szCs w:val="28"/>
        </w:rPr>
        <w:t>於事前說明</w:t>
      </w:r>
      <w:r w:rsidRPr="00EE047D">
        <w:rPr>
          <w:rFonts w:hint="eastAsia"/>
          <w:sz w:val="28"/>
          <w:szCs w:val="28"/>
        </w:rPr>
        <w:t>。</w:t>
      </w:r>
    </w:p>
    <w:p w14:paraId="270AB102" w14:textId="786EEFD9" w:rsidR="004E0FE8" w:rsidRDefault="004E0FE8" w:rsidP="004E0FE8">
      <w:pPr>
        <w:spacing w:line="276" w:lineRule="auto"/>
        <w:rPr>
          <w:sz w:val="28"/>
          <w:szCs w:val="28"/>
        </w:rPr>
      </w:pPr>
    </w:p>
    <w:p w14:paraId="52F457A9" w14:textId="77777777" w:rsidR="004E0FE8" w:rsidRPr="004E0FE8" w:rsidRDefault="004E0FE8" w:rsidP="004E0FE8">
      <w:pPr>
        <w:spacing w:line="276" w:lineRule="auto"/>
        <w:rPr>
          <w:sz w:val="28"/>
          <w:szCs w:val="28"/>
        </w:rPr>
      </w:pPr>
    </w:p>
    <w:p w14:paraId="5A59FFEF" w14:textId="1DE82209" w:rsidR="00F33737" w:rsidRPr="00D80A75" w:rsidRDefault="00C659A8" w:rsidP="007858AC">
      <w:pPr>
        <w:pStyle w:val="a5"/>
        <w:numPr>
          <w:ilvl w:val="0"/>
          <w:numId w:val="9"/>
        </w:numPr>
        <w:spacing w:line="276" w:lineRule="auto"/>
        <w:rPr>
          <w:b/>
          <w:bCs/>
          <w:sz w:val="32"/>
          <w:szCs w:val="32"/>
        </w:rPr>
      </w:pPr>
      <w:r w:rsidRPr="00D80A75">
        <w:rPr>
          <w:rFonts w:hint="eastAsia"/>
          <w:b/>
          <w:bCs/>
          <w:sz w:val="32"/>
          <w:szCs w:val="32"/>
        </w:rPr>
        <w:t>校外</w:t>
      </w:r>
      <w:r w:rsidR="008B1A58">
        <w:rPr>
          <w:rFonts w:hint="eastAsia"/>
          <w:b/>
          <w:bCs/>
          <w:sz w:val="32"/>
          <w:szCs w:val="32"/>
        </w:rPr>
        <w:t>媒體刊登</w:t>
      </w:r>
      <w:r w:rsidRPr="00D80A75">
        <w:rPr>
          <w:rFonts w:hint="eastAsia"/>
          <w:b/>
          <w:bCs/>
          <w:sz w:val="32"/>
          <w:szCs w:val="32"/>
        </w:rPr>
        <w:t>新聞稿</w:t>
      </w:r>
      <w:r w:rsidRPr="00D80A75">
        <w:rPr>
          <w:rFonts w:hint="eastAsia"/>
          <w:b/>
          <w:bCs/>
          <w:sz w:val="32"/>
          <w:szCs w:val="32"/>
        </w:rPr>
        <w:t xml:space="preserve"> </w:t>
      </w:r>
    </w:p>
    <w:p w14:paraId="1192F674" w14:textId="6333AEFD" w:rsidR="00FC604D" w:rsidRPr="00EE047D" w:rsidRDefault="00F33737" w:rsidP="007858AC">
      <w:pPr>
        <w:pStyle w:val="a5"/>
        <w:numPr>
          <w:ilvl w:val="0"/>
          <w:numId w:val="12"/>
        </w:numPr>
        <w:spacing w:line="276" w:lineRule="auto"/>
        <w:rPr>
          <w:sz w:val="28"/>
          <w:szCs w:val="28"/>
        </w:rPr>
      </w:pPr>
      <w:r w:rsidRPr="00EE047D">
        <w:rPr>
          <w:rFonts w:hint="eastAsia"/>
          <w:sz w:val="28"/>
          <w:szCs w:val="28"/>
        </w:rPr>
        <w:t>以校級榮譽和國際重大成果、榮耀事蹟為主。</w:t>
      </w:r>
    </w:p>
    <w:p w14:paraId="713DFBA6" w14:textId="48F359D3" w:rsidR="00F33737" w:rsidRPr="00EE047D" w:rsidRDefault="00074F73" w:rsidP="007858AC">
      <w:pPr>
        <w:pStyle w:val="a5"/>
        <w:numPr>
          <w:ilvl w:val="0"/>
          <w:numId w:val="12"/>
        </w:numPr>
        <w:spacing w:line="276" w:lineRule="auto"/>
        <w:rPr>
          <w:sz w:val="28"/>
          <w:szCs w:val="28"/>
        </w:rPr>
      </w:pPr>
      <w:proofErr w:type="gramStart"/>
      <w:r w:rsidRPr="00EE047D">
        <w:rPr>
          <w:rFonts w:hint="eastAsia"/>
          <w:sz w:val="28"/>
          <w:szCs w:val="28"/>
        </w:rPr>
        <w:t>本室</w:t>
      </w:r>
      <w:r w:rsidR="00864B91" w:rsidRPr="00EE047D">
        <w:rPr>
          <w:rFonts w:hint="eastAsia"/>
          <w:sz w:val="28"/>
          <w:szCs w:val="28"/>
        </w:rPr>
        <w:t>依據</w:t>
      </w:r>
      <w:proofErr w:type="gramEnd"/>
      <w:r w:rsidR="00864B91" w:rsidRPr="00EE047D">
        <w:rPr>
          <w:rFonts w:hint="eastAsia"/>
          <w:sz w:val="28"/>
          <w:szCs w:val="28"/>
        </w:rPr>
        <w:t>媒體趨勢</w:t>
      </w:r>
      <w:r w:rsidR="00E67ABB">
        <w:rPr>
          <w:rFonts w:hint="eastAsia"/>
          <w:sz w:val="28"/>
          <w:szCs w:val="28"/>
        </w:rPr>
        <w:t>、</w:t>
      </w:r>
      <w:r w:rsidR="00AC5E8F">
        <w:rPr>
          <w:rFonts w:hint="eastAsia"/>
          <w:sz w:val="28"/>
          <w:szCs w:val="28"/>
        </w:rPr>
        <w:t>全</w:t>
      </w:r>
      <w:r w:rsidR="00864B91" w:rsidRPr="00EE047D">
        <w:rPr>
          <w:rFonts w:hint="eastAsia"/>
          <w:sz w:val="28"/>
          <w:szCs w:val="28"/>
        </w:rPr>
        <w:t>校新聞發佈總量</w:t>
      </w:r>
      <w:r w:rsidR="00FC604D" w:rsidRPr="00EE047D">
        <w:rPr>
          <w:rFonts w:hint="eastAsia"/>
          <w:sz w:val="28"/>
          <w:szCs w:val="28"/>
        </w:rPr>
        <w:t>評估</w:t>
      </w:r>
      <w:r w:rsidRPr="00EE047D">
        <w:rPr>
          <w:rFonts w:hint="eastAsia"/>
          <w:sz w:val="28"/>
          <w:szCs w:val="28"/>
        </w:rPr>
        <w:t>對外發佈</w:t>
      </w:r>
      <w:r w:rsidR="00A83D2A">
        <w:rPr>
          <w:rFonts w:hint="eastAsia"/>
          <w:sz w:val="28"/>
          <w:szCs w:val="28"/>
        </w:rPr>
        <w:t>。刊登與否</w:t>
      </w:r>
      <w:r w:rsidR="008B1A58">
        <w:rPr>
          <w:rFonts w:hint="eastAsia"/>
          <w:sz w:val="28"/>
          <w:szCs w:val="28"/>
        </w:rPr>
        <w:t>取決於</w:t>
      </w:r>
      <w:r w:rsidR="00A83D2A">
        <w:rPr>
          <w:rFonts w:hint="eastAsia"/>
          <w:sz w:val="28"/>
          <w:szCs w:val="28"/>
        </w:rPr>
        <w:t>各家</w:t>
      </w:r>
      <w:r w:rsidR="00552616" w:rsidRPr="00EE047D">
        <w:rPr>
          <w:rFonts w:hint="eastAsia"/>
          <w:sz w:val="28"/>
          <w:szCs w:val="28"/>
        </w:rPr>
        <w:t>媒體</w:t>
      </w:r>
      <w:r w:rsidR="00A83D2A">
        <w:rPr>
          <w:rFonts w:hint="eastAsia"/>
          <w:sz w:val="28"/>
          <w:szCs w:val="28"/>
        </w:rPr>
        <w:t>規</w:t>
      </w:r>
      <w:r w:rsidR="00AC61CA">
        <w:rPr>
          <w:rFonts w:hint="eastAsia"/>
          <w:sz w:val="28"/>
          <w:szCs w:val="28"/>
        </w:rPr>
        <w:t>劃</w:t>
      </w:r>
      <w:r w:rsidR="00A83D2A">
        <w:rPr>
          <w:rFonts w:hint="eastAsia"/>
          <w:sz w:val="28"/>
          <w:szCs w:val="28"/>
        </w:rPr>
        <w:t>及</w:t>
      </w:r>
      <w:r w:rsidR="008B1A58">
        <w:rPr>
          <w:rFonts w:hint="eastAsia"/>
          <w:sz w:val="28"/>
          <w:szCs w:val="28"/>
        </w:rPr>
        <w:t>刊登策略</w:t>
      </w:r>
      <w:r w:rsidR="00A83D2A">
        <w:rPr>
          <w:rFonts w:hint="eastAsia"/>
          <w:sz w:val="28"/>
          <w:szCs w:val="28"/>
        </w:rPr>
        <w:t>。</w:t>
      </w:r>
    </w:p>
    <w:p w14:paraId="2A9FF9CC" w14:textId="02D3C3BE" w:rsidR="008B4368" w:rsidRDefault="008B4368" w:rsidP="007858AC">
      <w:pPr>
        <w:spacing w:line="276" w:lineRule="auto"/>
        <w:rPr>
          <w:sz w:val="28"/>
          <w:szCs w:val="28"/>
        </w:rPr>
      </w:pPr>
    </w:p>
    <w:p w14:paraId="1108FF3B" w14:textId="77777777" w:rsidR="004E0FE8" w:rsidRPr="00726CCC" w:rsidRDefault="004E0FE8" w:rsidP="007858AC">
      <w:pPr>
        <w:spacing w:line="276" w:lineRule="auto"/>
        <w:rPr>
          <w:sz w:val="28"/>
          <w:szCs w:val="28"/>
        </w:rPr>
      </w:pPr>
    </w:p>
    <w:p w14:paraId="570E6A78" w14:textId="12E4A0DD" w:rsidR="004E261F" w:rsidRPr="00D80A75" w:rsidRDefault="004E261F" w:rsidP="007858AC">
      <w:pPr>
        <w:pStyle w:val="a5"/>
        <w:numPr>
          <w:ilvl w:val="0"/>
          <w:numId w:val="9"/>
        </w:numPr>
        <w:spacing w:line="276" w:lineRule="auto"/>
        <w:rPr>
          <w:b/>
          <w:bCs/>
          <w:sz w:val="32"/>
          <w:szCs w:val="32"/>
        </w:rPr>
      </w:pPr>
      <w:r w:rsidRPr="00D80A75">
        <w:rPr>
          <w:rFonts w:hint="eastAsia"/>
          <w:b/>
          <w:bCs/>
          <w:sz w:val="32"/>
          <w:szCs w:val="32"/>
        </w:rPr>
        <w:t>採訪通知</w:t>
      </w:r>
      <w:r w:rsidR="00726CCC" w:rsidRPr="00D80A75">
        <w:rPr>
          <w:rFonts w:hint="eastAsia"/>
          <w:b/>
          <w:bCs/>
          <w:sz w:val="32"/>
          <w:szCs w:val="32"/>
        </w:rPr>
        <w:t xml:space="preserve"> </w:t>
      </w:r>
      <w:r w:rsidR="002018BE" w:rsidRPr="00D80A75">
        <w:rPr>
          <w:rFonts w:hint="eastAsia"/>
          <w:b/>
          <w:bCs/>
          <w:sz w:val="32"/>
          <w:szCs w:val="32"/>
        </w:rPr>
        <w:t>(</w:t>
      </w:r>
      <w:r w:rsidR="00726CCC" w:rsidRPr="00D80A75">
        <w:rPr>
          <w:rFonts w:hint="eastAsia"/>
          <w:b/>
          <w:bCs/>
          <w:sz w:val="32"/>
          <w:szCs w:val="32"/>
        </w:rPr>
        <w:t>邀請媒體</w:t>
      </w:r>
      <w:r w:rsidR="00D80A75">
        <w:rPr>
          <w:rFonts w:hint="eastAsia"/>
          <w:b/>
          <w:bCs/>
          <w:sz w:val="32"/>
          <w:szCs w:val="32"/>
        </w:rPr>
        <w:t>記者</w:t>
      </w:r>
      <w:r w:rsidR="00726CCC" w:rsidRPr="00D80A75">
        <w:rPr>
          <w:rFonts w:hint="eastAsia"/>
          <w:b/>
          <w:bCs/>
          <w:sz w:val="32"/>
          <w:szCs w:val="32"/>
        </w:rPr>
        <w:t>採訪</w:t>
      </w:r>
      <w:r w:rsidR="002018BE" w:rsidRPr="00D80A75">
        <w:rPr>
          <w:rFonts w:hint="eastAsia"/>
          <w:b/>
          <w:bCs/>
          <w:sz w:val="32"/>
          <w:szCs w:val="32"/>
        </w:rPr>
        <w:t>)</w:t>
      </w:r>
    </w:p>
    <w:p w14:paraId="4109A6EE" w14:textId="68A9C5CA" w:rsidR="00C510DC" w:rsidRPr="006F1E8E" w:rsidRDefault="008B1A58" w:rsidP="007858AC">
      <w:pPr>
        <w:pStyle w:val="a5"/>
        <w:numPr>
          <w:ilvl w:val="0"/>
          <w:numId w:val="13"/>
        </w:numPr>
        <w:spacing w:line="276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公共事務室負責邀請媒體記者採訪，接受採訪之需求單位，</w:t>
      </w:r>
      <w:r w:rsidR="00FB3BC0" w:rsidRPr="00EE047D">
        <w:rPr>
          <w:rFonts w:hint="eastAsia"/>
          <w:sz w:val="28"/>
          <w:szCs w:val="28"/>
        </w:rPr>
        <w:t>必須先行</w:t>
      </w:r>
      <w:proofErr w:type="gramStart"/>
      <w:r w:rsidR="00FB3BC0" w:rsidRPr="00EE047D">
        <w:rPr>
          <w:rFonts w:hint="eastAsia"/>
          <w:sz w:val="28"/>
          <w:szCs w:val="28"/>
        </w:rPr>
        <w:t>發想亮點</w:t>
      </w:r>
      <w:proofErr w:type="gramEnd"/>
      <w:r w:rsidR="00FB3BC0" w:rsidRPr="00EE047D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擬出</w:t>
      </w:r>
      <w:r w:rsidR="00FB3BC0" w:rsidRPr="00EE047D">
        <w:rPr>
          <w:rFonts w:hint="eastAsia"/>
          <w:sz w:val="28"/>
          <w:szCs w:val="28"/>
        </w:rPr>
        <w:t>吸引大眾目光的焦點，才容易吸引媒體目光。</w:t>
      </w:r>
    </w:p>
    <w:p w14:paraId="36E153EE" w14:textId="1CAED4C7" w:rsidR="00B15B95" w:rsidRPr="00293406" w:rsidRDefault="006F1E8E" w:rsidP="007858AC">
      <w:pPr>
        <w:pStyle w:val="a5"/>
        <w:numPr>
          <w:ilvl w:val="0"/>
          <w:numId w:val="13"/>
        </w:numPr>
        <w:spacing w:line="276" w:lineRule="auto"/>
        <w:rPr>
          <w:b/>
          <w:bCs/>
          <w:sz w:val="28"/>
          <w:szCs w:val="28"/>
        </w:rPr>
      </w:pPr>
      <w:r w:rsidRPr="00293406">
        <w:rPr>
          <w:rFonts w:hint="eastAsia"/>
          <w:b/>
          <w:bCs/>
          <w:sz w:val="28"/>
          <w:szCs w:val="28"/>
        </w:rPr>
        <w:t>採訪通知</w:t>
      </w:r>
      <w:r w:rsidR="00B15B95" w:rsidRPr="00293406">
        <w:rPr>
          <w:rFonts w:hint="eastAsia"/>
          <w:b/>
          <w:bCs/>
          <w:sz w:val="28"/>
          <w:szCs w:val="28"/>
        </w:rPr>
        <w:t>內容：</w:t>
      </w:r>
    </w:p>
    <w:p w14:paraId="62C974DE" w14:textId="0BEBD6CF" w:rsidR="00C510DC" w:rsidRPr="00EE047D" w:rsidRDefault="00177416" w:rsidP="007858AC">
      <w:pPr>
        <w:pStyle w:val="a5"/>
        <w:spacing w:line="276" w:lineRule="auto"/>
        <w:ind w:left="480"/>
        <w:rPr>
          <w:sz w:val="28"/>
          <w:szCs w:val="28"/>
        </w:rPr>
      </w:pPr>
      <w:r w:rsidRPr="006F1E8E">
        <w:rPr>
          <w:rFonts w:hint="eastAsia"/>
          <w:b/>
          <w:bCs/>
          <w:sz w:val="28"/>
          <w:szCs w:val="28"/>
        </w:rPr>
        <w:t>(1)</w:t>
      </w:r>
      <w:r w:rsidR="00B15B95" w:rsidRPr="006F1E8E">
        <w:rPr>
          <w:rFonts w:hint="eastAsia"/>
          <w:b/>
          <w:bCs/>
          <w:sz w:val="28"/>
          <w:szCs w:val="28"/>
        </w:rPr>
        <w:t>亮點：</w:t>
      </w:r>
      <w:r w:rsidR="00B15B95" w:rsidRPr="00EE047D">
        <w:rPr>
          <w:rFonts w:hint="eastAsia"/>
          <w:sz w:val="28"/>
          <w:szCs w:val="28"/>
        </w:rPr>
        <w:t>能吸引記者前來的「特色」，如：夠吸</w:t>
      </w:r>
      <w:proofErr w:type="gramStart"/>
      <w:r w:rsidR="00B15B95" w:rsidRPr="00EE047D">
        <w:rPr>
          <w:rFonts w:hint="eastAsia"/>
          <w:sz w:val="28"/>
          <w:szCs w:val="28"/>
        </w:rPr>
        <w:t>睛</w:t>
      </w:r>
      <w:proofErr w:type="gramEnd"/>
      <w:r w:rsidR="00B15B95" w:rsidRPr="00EE047D">
        <w:rPr>
          <w:rFonts w:hint="eastAsia"/>
          <w:sz w:val="28"/>
          <w:szCs w:val="28"/>
        </w:rPr>
        <w:t>的人、事、地、物等</w:t>
      </w:r>
      <w:r w:rsidR="00FB3BC0" w:rsidRPr="00EE047D">
        <w:rPr>
          <w:rFonts w:hint="eastAsia"/>
          <w:sz w:val="28"/>
          <w:szCs w:val="28"/>
        </w:rPr>
        <w:t>。</w:t>
      </w:r>
      <w:r w:rsidR="00B15B95" w:rsidRPr="00EE047D">
        <w:rPr>
          <w:rFonts w:hint="eastAsia"/>
          <w:sz w:val="28"/>
          <w:szCs w:val="28"/>
        </w:rPr>
        <w:t>可邀請具話題或吸引人的來賓幫襯，事、物、地</w:t>
      </w:r>
      <w:r w:rsidR="00FB3BC0" w:rsidRPr="00EE047D">
        <w:rPr>
          <w:rFonts w:hint="eastAsia"/>
          <w:sz w:val="28"/>
          <w:szCs w:val="28"/>
        </w:rPr>
        <w:t>皆</w:t>
      </w:r>
      <w:r w:rsidR="00B15B95" w:rsidRPr="00EE047D">
        <w:rPr>
          <w:rFonts w:hint="eastAsia"/>
          <w:sz w:val="28"/>
          <w:szCs w:val="28"/>
        </w:rPr>
        <w:t>建議預先</w:t>
      </w:r>
      <w:r w:rsidR="00AC5E8F">
        <w:rPr>
          <w:rFonts w:hint="eastAsia"/>
          <w:sz w:val="28"/>
          <w:szCs w:val="28"/>
        </w:rPr>
        <w:t>擬定</w:t>
      </w:r>
      <w:r w:rsidR="00C510DC" w:rsidRPr="00EE047D">
        <w:rPr>
          <w:rFonts w:hint="eastAsia"/>
          <w:sz w:val="28"/>
          <w:szCs w:val="28"/>
        </w:rPr>
        <w:t>。</w:t>
      </w:r>
    </w:p>
    <w:p w14:paraId="4EE85DE9" w14:textId="6EF23652" w:rsidR="007E3F36" w:rsidRPr="00177416" w:rsidRDefault="00177416" w:rsidP="007858AC">
      <w:pPr>
        <w:pStyle w:val="a5"/>
        <w:spacing w:line="276" w:lineRule="auto"/>
        <w:ind w:left="480"/>
        <w:rPr>
          <w:sz w:val="28"/>
          <w:szCs w:val="28"/>
        </w:rPr>
      </w:pPr>
      <w:r w:rsidRPr="006F1E8E">
        <w:rPr>
          <w:rFonts w:hint="eastAsia"/>
          <w:b/>
          <w:bCs/>
          <w:sz w:val="28"/>
          <w:szCs w:val="28"/>
        </w:rPr>
        <w:t>(2)</w:t>
      </w:r>
      <w:r w:rsidR="007E3F36" w:rsidRPr="006F1E8E">
        <w:rPr>
          <w:rFonts w:hint="eastAsia"/>
          <w:b/>
          <w:bCs/>
          <w:sz w:val="28"/>
          <w:szCs w:val="28"/>
        </w:rPr>
        <w:t>格式</w:t>
      </w:r>
      <w:r w:rsidR="00B15B95" w:rsidRPr="006F1E8E">
        <w:rPr>
          <w:rFonts w:hint="eastAsia"/>
          <w:b/>
          <w:bCs/>
          <w:sz w:val="28"/>
          <w:szCs w:val="28"/>
        </w:rPr>
        <w:t>：</w:t>
      </w:r>
      <w:r w:rsidR="008B1A58">
        <w:rPr>
          <w:rFonts w:hint="eastAsia"/>
          <w:sz w:val="28"/>
          <w:szCs w:val="28"/>
        </w:rPr>
        <w:t>簡要</w:t>
      </w:r>
      <w:r w:rsidR="00DA2C9B" w:rsidRPr="00177416">
        <w:rPr>
          <w:rFonts w:hint="eastAsia"/>
          <w:sz w:val="28"/>
          <w:szCs w:val="28"/>
        </w:rPr>
        <w:t>重點說明，</w:t>
      </w:r>
      <w:r w:rsidR="00B15B95" w:rsidRPr="00177416">
        <w:rPr>
          <w:rFonts w:hint="eastAsia"/>
          <w:sz w:val="28"/>
          <w:szCs w:val="28"/>
        </w:rPr>
        <w:t>向媒體解釋這場記者會所為何來</w:t>
      </w:r>
      <w:r w:rsidR="00DA2C9B" w:rsidRPr="00177416">
        <w:rPr>
          <w:rFonts w:hint="eastAsia"/>
          <w:sz w:val="28"/>
          <w:szCs w:val="28"/>
        </w:rPr>
        <w:t>，以及相關</w:t>
      </w:r>
      <w:r w:rsidR="007E3F36" w:rsidRPr="00177416">
        <w:rPr>
          <w:rFonts w:hint="eastAsia"/>
          <w:sz w:val="28"/>
          <w:szCs w:val="28"/>
        </w:rPr>
        <w:t>亮點</w:t>
      </w:r>
      <w:r w:rsidR="00B15B95" w:rsidRPr="00177416">
        <w:rPr>
          <w:rFonts w:hint="eastAsia"/>
          <w:sz w:val="28"/>
          <w:szCs w:val="28"/>
        </w:rPr>
        <w:t>。</w:t>
      </w:r>
    </w:p>
    <w:p w14:paraId="3B2FE8A0" w14:textId="520C9105" w:rsidR="00DA2C9B" w:rsidRPr="00EE047D" w:rsidRDefault="00177416" w:rsidP="007858AC">
      <w:pPr>
        <w:pStyle w:val="a5"/>
        <w:spacing w:line="276" w:lineRule="auto"/>
        <w:ind w:left="480"/>
        <w:rPr>
          <w:sz w:val="28"/>
          <w:szCs w:val="28"/>
        </w:rPr>
      </w:pPr>
      <w:r w:rsidRPr="006F1E8E">
        <w:rPr>
          <w:rFonts w:hint="eastAsia"/>
          <w:b/>
          <w:bCs/>
          <w:sz w:val="28"/>
          <w:szCs w:val="28"/>
        </w:rPr>
        <w:t>(3)</w:t>
      </w:r>
      <w:r w:rsidR="00B15B95" w:rsidRPr="006F1E8E">
        <w:rPr>
          <w:rFonts w:hint="eastAsia"/>
          <w:b/>
          <w:bCs/>
          <w:sz w:val="28"/>
          <w:szCs w:val="28"/>
        </w:rPr>
        <w:t>時間與流程：</w:t>
      </w:r>
      <w:r w:rsidR="00FB3BC0" w:rsidRPr="00EE047D">
        <w:rPr>
          <w:rFonts w:hint="eastAsia"/>
          <w:sz w:val="28"/>
          <w:szCs w:val="28"/>
        </w:rPr>
        <w:t>表格</w:t>
      </w:r>
      <w:r w:rsidR="00DA2C9B" w:rsidRPr="00EE047D">
        <w:rPr>
          <w:rFonts w:hint="eastAsia"/>
          <w:sz w:val="28"/>
          <w:szCs w:val="28"/>
        </w:rPr>
        <w:t>化</w:t>
      </w:r>
      <w:r w:rsidR="00FB3BC0" w:rsidRPr="00EE047D">
        <w:rPr>
          <w:rFonts w:hint="eastAsia"/>
          <w:sz w:val="28"/>
          <w:szCs w:val="28"/>
        </w:rPr>
        <w:t>呈現</w:t>
      </w:r>
      <w:r w:rsidR="00B15B95" w:rsidRPr="00EE047D">
        <w:rPr>
          <w:rFonts w:hint="eastAsia"/>
          <w:sz w:val="28"/>
          <w:szCs w:val="28"/>
        </w:rPr>
        <w:t>記者會舉行</w:t>
      </w:r>
      <w:r w:rsidR="00FB3BC0" w:rsidRPr="00EE047D">
        <w:rPr>
          <w:rFonts w:hint="eastAsia"/>
          <w:sz w:val="28"/>
          <w:szCs w:val="28"/>
        </w:rPr>
        <w:t>之</w:t>
      </w:r>
      <w:r w:rsidR="00B15B95" w:rsidRPr="00EE047D">
        <w:rPr>
          <w:rFonts w:hint="eastAsia"/>
          <w:sz w:val="28"/>
          <w:szCs w:val="28"/>
        </w:rPr>
        <w:t>日期、時間</w:t>
      </w:r>
      <w:r w:rsidR="00FB3BC0" w:rsidRPr="00EE047D">
        <w:rPr>
          <w:rFonts w:hint="eastAsia"/>
          <w:sz w:val="28"/>
          <w:szCs w:val="28"/>
        </w:rPr>
        <w:t>、</w:t>
      </w:r>
      <w:r w:rsidR="00B15B95" w:rsidRPr="00EE047D">
        <w:rPr>
          <w:rFonts w:hint="eastAsia"/>
          <w:sz w:val="28"/>
          <w:szCs w:val="28"/>
        </w:rPr>
        <w:t>相關流程，</w:t>
      </w:r>
      <w:r w:rsidR="00FB3BC0" w:rsidRPr="00EE047D">
        <w:rPr>
          <w:rFonts w:hint="eastAsia"/>
          <w:sz w:val="28"/>
          <w:szCs w:val="28"/>
        </w:rPr>
        <w:t>以及</w:t>
      </w:r>
      <w:r w:rsidR="00B15B95" w:rsidRPr="00EE047D">
        <w:rPr>
          <w:rFonts w:hint="eastAsia"/>
          <w:sz w:val="28"/>
          <w:szCs w:val="28"/>
        </w:rPr>
        <w:t>來賓（亮點）的頭銜。</w:t>
      </w:r>
    </w:p>
    <w:p w14:paraId="5C9E784B" w14:textId="6C8EEAA5" w:rsidR="00DA2C9B" w:rsidRPr="00EE047D" w:rsidRDefault="00177416" w:rsidP="007858AC">
      <w:pPr>
        <w:pStyle w:val="a5"/>
        <w:spacing w:line="276" w:lineRule="auto"/>
        <w:ind w:left="480"/>
        <w:rPr>
          <w:sz w:val="28"/>
          <w:szCs w:val="28"/>
        </w:rPr>
      </w:pPr>
      <w:r w:rsidRPr="006F1E8E">
        <w:rPr>
          <w:rFonts w:hint="eastAsia"/>
          <w:b/>
          <w:bCs/>
          <w:sz w:val="28"/>
          <w:szCs w:val="28"/>
        </w:rPr>
        <w:t>(4)</w:t>
      </w:r>
      <w:r w:rsidR="00B15B95" w:rsidRPr="006F1E8E">
        <w:rPr>
          <w:rFonts w:hint="eastAsia"/>
          <w:b/>
          <w:bCs/>
          <w:sz w:val="28"/>
          <w:szCs w:val="28"/>
        </w:rPr>
        <w:t>地點：</w:t>
      </w:r>
      <w:r w:rsidR="00B15B95" w:rsidRPr="00EE047D">
        <w:rPr>
          <w:rFonts w:hint="eastAsia"/>
          <w:sz w:val="28"/>
          <w:szCs w:val="28"/>
        </w:rPr>
        <w:t>圖示告知開車或步行進入記者會的媒體如何到達會場，以及</w:t>
      </w:r>
      <w:proofErr w:type="gramStart"/>
      <w:r w:rsidR="00B15B95" w:rsidRPr="00EE047D">
        <w:rPr>
          <w:rFonts w:hint="eastAsia"/>
          <w:sz w:val="28"/>
          <w:szCs w:val="28"/>
        </w:rPr>
        <w:t>接駁與停車</w:t>
      </w:r>
      <w:proofErr w:type="gramEnd"/>
      <w:r w:rsidR="00B15B95" w:rsidRPr="00EE047D">
        <w:rPr>
          <w:rFonts w:hint="eastAsia"/>
          <w:sz w:val="28"/>
          <w:szCs w:val="28"/>
        </w:rPr>
        <w:t>等資訊。</w:t>
      </w:r>
    </w:p>
    <w:p w14:paraId="1FA48D59" w14:textId="2380150C" w:rsidR="00DA2C9B" w:rsidRPr="00EE047D" w:rsidRDefault="00177416" w:rsidP="007858AC">
      <w:pPr>
        <w:pStyle w:val="a5"/>
        <w:spacing w:line="276" w:lineRule="auto"/>
        <w:ind w:left="480"/>
        <w:rPr>
          <w:sz w:val="28"/>
          <w:szCs w:val="28"/>
        </w:rPr>
      </w:pPr>
      <w:r>
        <w:rPr>
          <w:rFonts w:hint="eastAsia"/>
          <w:sz w:val="28"/>
          <w:szCs w:val="28"/>
        </w:rPr>
        <w:t>(5)</w:t>
      </w:r>
      <w:r w:rsidR="00B15B95" w:rsidRPr="00EE047D">
        <w:rPr>
          <w:rFonts w:hint="eastAsia"/>
          <w:sz w:val="28"/>
          <w:szCs w:val="28"/>
        </w:rPr>
        <w:t>文末提供</w:t>
      </w:r>
      <w:r w:rsidR="00B15B95" w:rsidRPr="006F1E8E">
        <w:rPr>
          <w:rFonts w:hint="eastAsia"/>
          <w:b/>
          <w:bCs/>
          <w:sz w:val="28"/>
          <w:szCs w:val="28"/>
        </w:rPr>
        <w:t>聯絡人資訊</w:t>
      </w:r>
      <w:r w:rsidR="00B15B95" w:rsidRPr="00EE047D">
        <w:rPr>
          <w:rFonts w:hint="eastAsia"/>
          <w:sz w:val="28"/>
          <w:szCs w:val="28"/>
        </w:rPr>
        <w:t>，</w:t>
      </w:r>
      <w:r w:rsidR="00DA2C9B" w:rsidRPr="00EE047D">
        <w:rPr>
          <w:rFonts w:hint="eastAsia"/>
          <w:sz w:val="28"/>
          <w:szCs w:val="28"/>
        </w:rPr>
        <w:t>請</w:t>
      </w:r>
      <w:r w:rsidR="00B15B95" w:rsidRPr="00EE047D">
        <w:rPr>
          <w:rFonts w:hint="eastAsia"/>
          <w:sz w:val="28"/>
          <w:szCs w:val="28"/>
        </w:rPr>
        <w:t>於一周或五天前提供給公共事務室。</w:t>
      </w:r>
    </w:p>
    <w:p w14:paraId="77D32FDB" w14:textId="6A2E5CC0" w:rsidR="00B15B95" w:rsidRPr="00EE047D" w:rsidRDefault="00177416" w:rsidP="007858AC">
      <w:pPr>
        <w:pStyle w:val="a5"/>
        <w:spacing w:line="276" w:lineRule="auto"/>
        <w:ind w:left="480"/>
        <w:rPr>
          <w:sz w:val="28"/>
          <w:szCs w:val="28"/>
        </w:rPr>
      </w:pPr>
      <w:r w:rsidRPr="006F1E8E">
        <w:rPr>
          <w:rFonts w:hint="eastAsia"/>
          <w:b/>
          <w:bCs/>
          <w:sz w:val="28"/>
          <w:szCs w:val="28"/>
        </w:rPr>
        <w:t>(6)</w:t>
      </w:r>
      <w:r w:rsidR="00DA2C9B" w:rsidRPr="006F1E8E">
        <w:rPr>
          <w:rFonts w:hint="eastAsia"/>
          <w:b/>
          <w:bCs/>
          <w:sz w:val="28"/>
          <w:szCs w:val="28"/>
        </w:rPr>
        <w:t>活動</w:t>
      </w:r>
      <w:r w:rsidR="00B15B95" w:rsidRPr="006F1E8E">
        <w:rPr>
          <w:rFonts w:hint="eastAsia"/>
          <w:b/>
          <w:bCs/>
          <w:sz w:val="28"/>
          <w:szCs w:val="28"/>
        </w:rPr>
        <w:t>新聞稿：</w:t>
      </w:r>
      <w:r w:rsidR="00B15B95" w:rsidRPr="00EE047D">
        <w:rPr>
          <w:rFonts w:hint="eastAsia"/>
          <w:sz w:val="28"/>
          <w:szCs w:val="28"/>
        </w:rPr>
        <w:t>記者會當天同步提供完整刊登內容，</w:t>
      </w:r>
      <w:r w:rsidR="008B1A58">
        <w:rPr>
          <w:rFonts w:hint="eastAsia"/>
          <w:sz w:val="28"/>
          <w:szCs w:val="28"/>
        </w:rPr>
        <w:t>並</w:t>
      </w:r>
      <w:r w:rsidR="00DA2C9B" w:rsidRPr="00EE047D">
        <w:rPr>
          <w:rFonts w:hint="eastAsia"/>
          <w:sz w:val="28"/>
          <w:szCs w:val="28"/>
        </w:rPr>
        <w:t>備</w:t>
      </w:r>
      <w:r w:rsidR="008B1A58">
        <w:rPr>
          <w:rFonts w:hint="eastAsia"/>
          <w:sz w:val="28"/>
          <w:szCs w:val="28"/>
        </w:rPr>
        <w:t>妥</w:t>
      </w:r>
      <w:r w:rsidR="00B15B95" w:rsidRPr="00EE047D">
        <w:rPr>
          <w:rFonts w:hint="eastAsia"/>
          <w:sz w:val="28"/>
          <w:szCs w:val="28"/>
        </w:rPr>
        <w:t>電子</w:t>
      </w:r>
      <w:proofErr w:type="gramStart"/>
      <w:r w:rsidR="00B15B95" w:rsidRPr="00EE047D">
        <w:rPr>
          <w:rFonts w:hint="eastAsia"/>
          <w:sz w:val="28"/>
          <w:szCs w:val="28"/>
        </w:rPr>
        <w:t>檔</w:t>
      </w:r>
      <w:proofErr w:type="gramEnd"/>
      <w:r w:rsidR="00B15B95" w:rsidRPr="00EE047D">
        <w:rPr>
          <w:rFonts w:hint="eastAsia"/>
          <w:sz w:val="28"/>
          <w:szCs w:val="28"/>
        </w:rPr>
        <w:t>以及紙本版。</w:t>
      </w:r>
    </w:p>
    <w:p w14:paraId="114C4734" w14:textId="77777777" w:rsidR="004D4D0E" w:rsidRPr="001B3A55" w:rsidRDefault="004D4D0E" w:rsidP="007858AC">
      <w:pPr>
        <w:spacing w:line="276" w:lineRule="auto"/>
        <w:rPr>
          <w:sz w:val="28"/>
          <w:szCs w:val="28"/>
        </w:rPr>
      </w:pPr>
    </w:p>
    <w:p w14:paraId="03F77274" w14:textId="49399743" w:rsidR="007A1C81" w:rsidRPr="001B3A55" w:rsidRDefault="007A1C81" w:rsidP="007858AC">
      <w:pPr>
        <w:spacing w:line="276" w:lineRule="auto"/>
        <w:rPr>
          <w:sz w:val="28"/>
          <w:szCs w:val="28"/>
        </w:rPr>
      </w:pPr>
    </w:p>
    <w:p w14:paraId="6E9A1F54" w14:textId="6576C85D" w:rsidR="008B4368" w:rsidRPr="00D96998" w:rsidRDefault="008B4368" w:rsidP="007858AC">
      <w:pPr>
        <w:pStyle w:val="a5"/>
        <w:numPr>
          <w:ilvl w:val="0"/>
          <w:numId w:val="9"/>
        </w:numPr>
        <w:spacing w:line="276" w:lineRule="auto"/>
        <w:rPr>
          <w:b/>
          <w:bCs/>
          <w:sz w:val="32"/>
          <w:szCs w:val="32"/>
        </w:rPr>
      </w:pPr>
      <w:r w:rsidRPr="00D96998">
        <w:rPr>
          <w:rFonts w:hint="eastAsia"/>
          <w:b/>
          <w:bCs/>
          <w:sz w:val="32"/>
          <w:szCs w:val="32"/>
        </w:rPr>
        <w:t>注意事項</w:t>
      </w:r>
    </w:p>
    <w:p w14:paraId="29B0C5F0" w14:textId="693EABB0" w:rsidR="008B4368" w:rsidRPr="00F125BB" w:rsidRDefault="008B4368" w:rsidP="007858AC">
      <w:pPr>
        <w:pStyle w:val="a5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F125BB">
        <w:rPr>
          <w:rFonts w:hint="eastAsia"/>
          <w:sz w:val="28"/>
          <w:szCs w:val="28"/>
        </w:rPr>
        <w:t>新聞事件若已逾期、新聞照片或圖片不符規定，恕無法配合受理。大型活動如果日期尚未確定，但已有具體的規劃或內容，</w:t>
      </w:r>
      <w:r w:rsidR="008B1A58">
        <w:rPr>
          <w:rFonts w:hint="eastAsia"/>
          <w:sz w:val="28"/>
          <w:szCs w:val="28"/>
        </w:rPr>
        <w:t>建請</w:t>
      </w:r>
      <w:r w:rsidRPr="00F125BB">
        <w:rPr>
          <w:rFonts w:hint="eastAsia"/>
          <w:sz w:val="28"/>
          <w:szCs w:val="28"/>
        </w:rPr>
        <w:t>提早聯絡。</w:t>
      </w:r>
    </w:p>
    <w:p w14:paraId="721A0313" w14:textId="0A39D1A7" w:rsidR="008B4368" w:rsidRDefault="008B4368" w:rsidP="007858AC">
      <w:pPr>
        <w:pStyle w:val="a5"/>
        <w:numPr>
          <w:ilvl w:val="0"/>
          <w:numId w:val="14"/>
        </w:numPr>
        <w:spacing w:line="276" w:lineRule="auto"/>
        <w:rPr>
          <w:sz w:val="28"/>
          <w:szCs w:val="28"/>
        </w:rPr>
      </w:pPr>
      <w:r w:rsidRPr="00F125BB">
        <w:rPr>
          <w:rFonts w:hint="eastAsia"/>
          <w:sz w:val="28"/>
          <w:szCs w:val="28"/>
        </w:rPr>
        <w:t>各單位提供之新聞</w:t>
      </w:r>
      <w:r w:rsidR="009D49FD">
        <w:rPr>
          <w:rFonts w:hint="eastAsia"/>
          <w:sz w:val="28"/>
          <w:szCs w:val="28"/>
        </w:rPr>
        <w:t>稿</w:t>
      </w:r>
      <w:r w:rsidR="00F125BB">
        <w:rPr>
          <w:rFonts w:hint="eastAsia"/>
          <w:sz w:val="28"/>
          <w:szCs w:val="28"/>
        </w:rPr>
        <w:t>圖文</w:t>
      </w:r>
      <w:r w:rsidRPr="00F125BB">
        <w:rPr>
          <w:rFonts w:hint="eastAsia"/>
          <w:sz w:val="28"/>
          <w:szCs w:val="28"/>
        </w:rPr>
        <w:t>，務必遵循著作權法，</w:t>
      </w:r>
      <w:r w:rsidR="00467110">
        <w:rPr>
          <w:rFonts w:hint="eastAsia"/>
          <w:sz w:val="28"/>
          <w:szCs w:val="28"/>
        </w:rPr>
        <w:t>以及</w:t>
      </w:r>
      <w:r w:rsidRPr="00F125BB">
        <w:rPr>
          <w:rFonts w:hint="eastAsia"/>
          <w:sz w:val="28"/>
          <w:szCs w:val="28"/>
        </w:rPr>
        <w:t>資訊正確與詳盡。</w:t>
      </w:r>
    </w:p>
    <w:p w14:paraId="672CAC16" w14:textId="3D6671C9" w:rsidR="00512B91" w:rsidRPr="00F125BB" w:rsidRDefault="00512B91" w:rsidP="007858AC">
      <w:pPr>
        <w:pStyle w:val="a5"/>
        <w:numPr>
          <w:ilvl w:val="0"/>
          <w:numId w:val="14"/>
        </w:numPr>
        <w:spacing w:line="276" w:lineRule="auto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本室因</w:t>
      </w:r>
      <w:proofErr w:type="gramEnd"/>
      <w:r>
        <w:rPr>
          <w:rFonts w:hint="eastAsia"/>
          <w:sz w:val="28"/>
          <w:szCs w:val="28"/>
        </w:rPr>
        <w:t>業務</w:t>
      </w:r>
      <w:r w:rsidR="003637E7">
        <w:rPr>
          <w:rFonts w:hint="eastAsia"/>
          <w:sz w:val="28"/>
          <w:szCs w:val="28"/>
        </w:rPr>
        <w:t>調整</w:t>
      </w:r>
      <w:r>
        <w:rPr>
          <w:rFonts w:hint="eastAsia"/>
          <w:sz w:val="28"/>
          <w:szCs w:val="28"/>
        </w:rPr>
        <w:t>及</w:t>
      </w:r>
      <w:r w:rsidR="003637E7">
        <w:rPr>
          <w:rFonts w:hint="eastAsia"/>
          <w:sz w:val="28"/>
          <w:szCs w:val="28"/>
        </w:rPr>
        <w:t>預算考量</w:t>
      </w:r>
      <w:r>
        <w:rPr>
          <w:rFonts w:hint="eastAsia"/>
          <w:sz w:val="28"/>
          <w:szCs w:val="28"/>
        </w:rPr>
        <w:t>，</w:t>
      </w:r>
      <w:r w:rsidR="007950CC">
        <w:rPr>
          <w:rFonts w:hint="eastAsia"/>
          <w:sz w:val="28"/>
          <w:szCs w:val="28"/>
        </w:rPr>
        <w:t>已無</w:t>
      </w:r>
      <w:r>
        <w:rPr>
          <w:rFonts w:hint="eastAsia"/>
          <w:sz w:val="28"/>
          <w:szCs w:val="28"/>
        </w:rPr>
        <w:t>校園實習記者</w:t>
      </w:r>
      <w:r w:rsidR="007950CC">
        <w:rPr>
          <w:rFonts w:hint="eastAsia"/>
          <w:sz w:val="28"/>
          <w:szCs w:val="28"/>
        </w:rPr>
        <w:t>合作</w:t>
      </w:r>
      <w:r w:rsidR="003637E7">
        <w:rPr>
          <w:rFonts w:hint="eastAsia"/>
          <w:sz w:val="28"/>
          <w:szCs w:val="28"/>
        </w:rPr>
        <w:t>，請需求單位自行供稿。</w:t>
      </w:r>
    </w:p>
    <w:p w14:paraId="6254C31E" w14:textId="72B5F460" w:rsidR="005227AC" w:rsidRPr="007858AC" w:rsidRDefault="005227AC" w:rsidP="007858AC">
      <w:pPr>
        <w:pStyle w:val="TableParagraph"/>
        <w:spacing w:line="276" w:lineRule="auto"/>
        <w:rPr>
          <w:b/>
          <w:bCs/>
          <w:sz w:val="32"/>
          <w:szCs w:val="32"/>
          <w:lang w:eastAsia="zh-HK"/>
        </w:rPr>
      </w:pPr>
    </w:p>
    <w:sectPr w:rsidR="005227AC" w:rsidRPr="007858AC" w:rsidSect="00736322">
      <w:footerReference w:type="default" r:id="rId7"/>
      <w:pgSz w:w="11910" w:h="16840"/>
      <w:pgMar w:top="1440" w:right="1800" w:bottom="1440" w:left="1800" w:header="0" w:footer="1242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286AE" w14:textId="77777777" w:rsidR="000D2F33" w:rsidRDefault="000D2F33">
      <w:r>
        <w:separator/>
      </w:r>
    </w:p>
  </w:endnote>
  <w:endnote w:type="continuationSeparator" w:id="0">
    <w:p w14:paraId="78B1A571" w14:textId="77777777" w:rsidR="000D2F33" w:rsidRDefault="000D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491231"/>
      <w:docPartObj>
        <w:docPartGallery w:val="Page Numbers (Bottom of Page)"/>
        <w:docPartUnique/>
      </w:docPartObj>
    </w:sdtPr>
    <w:sdtEndPr/>
    <w:sdtContent>
      <w:p w14:paraId="69F1712D" w14:textId="18E906CB" w:rsidR="004E0FE8" w:rsidRDefault="004E0FE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492F91E0" w14:textId="77777777" w:rsidR="004E0FE8" w:rsidRDefault="004E0F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FE213" w14:textId="77777777" w:rsidR="000D2F33" w:rsidRDefault="000D2F33">
      <w:r>
        <w:separator/>
      </w:r>
    </w:p>
  </w:footnote>
  <w:footnote w:type="continuationSeparator" w:id="0">
    <w:p w14:paraId="4178C737" w14:textId="77777777" w:rsidR="000D2F33" w:rsidRDefault="000D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616D"/>
    <w:multiLevelType w:val="hybridMultilevel"/>
    <w:tmpl w:val="B3DEF5D0"/>
    <w:lvl w:ilvl="0" w:tplc="D80E4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055EF8"/>
    <w:multiLevelType w:val="hybridMultilevel"/>
    <w:tmpl w:val="DBF034D2"/>
    <w:lvl w:ilvl="0" w:tplc="09CE82A0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7E7944"/>
    <w:multiLevelType w:val="hybridMultilevel"/>
    <w:tmpl w:val="F10018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1BD76FB"/>
    <w:multiLevelType w:val="hybridMultilevel"/>
    <w:tmpl w:val="9664F3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C80AC0"/>
    <w:multiLevelType w:val="hybridMultilevel"/>
    <w:tmpl w:val="A75AB50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8AA4961"/>
    <w:multiLevelType w:val="hybridMultilevel"/>
    <w:tmpl w:val="A8DEC14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2441E1"/>
    <w:multiLevelType w:val="hybridMultilevel"/>
    <w:tmpl w:val="4D74DA2E"/>
    <w:lvl w:ilvl="0" w:tplc="6720B4B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E7F7916"/>
    <w:multiLevelType w:val="hybridMultilevel"/>
    <w:tmpl w:val="8BF495A0"/>
    <w:lvl w:ilvl="0" w:tplc="5CA21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134111"/>
    <w:multiLevelType w:val="hybridMultilevel"/>
    <w:tmpl w:val="C06EF27E"/>
    <w:lvl w:ilvl="0" w:tplc="E86C37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34D105F1"/>
    <w:multiLevelType w:val="hybridMultilevel"/>
    <w:tmpl w:val="570252E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F81D2A"/>
    <w:multiLevelType w:val="hybridMultilevel"/>
    <w:tmpl w:val="554E1810"/>
    <w:lvl w:ilvl="0" w:tplc="F6EC7DE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9BE48B3"/>
    <w:multiLevelType w:val="hybridMultilevel"/>
    <w:tmpl w:val="BFB645EE"/>
    <w:lvl w:ilvl="0" w:tplc="D8F279EC">
      <w:start w:val="1"/>
      <w:numFmt w:val="decimal"/>
      <w:lvlText w:val="%1."/>
      <w:lvlJc w:val="left"/>
      <w:pPr>
        <w:ind w:left="510" w:hanging="51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F855B45"/>
    <w:multiLevelType w:val="hybridMultilevel"/>
    <w:tmpl w:val="643CE2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76E461D"/>
    <w:multiLevelType w:val="hybridMultilevel"/>
    <w:tmpl w:val="02083B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B0C59DE"/>
    <w:multiLevelType w:val="hybridMultilevel"/>
    <w:tmpl w:val="137E117C"/>
    <w:lvl w:ilvl="0" w:tplc="D80E46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7"/>
  </w:num>
  <w:num w:numId="5">
    <w:abstractNumId w:val="8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6"/>
  </w:num>
  <w:num w:numId="11">
    <w:abstractNumId w:val="9"/>
  </w:num>
  <w:num w:numId="12">
    <w:abstractNumId w:val="3"/>
  </w:num>
  <w:num w:numId="13">
    <w:abstractNumId w:val="13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A7D"/>
    <w:rsid w:val="00010B41"/>
    <w:rsid w:val="000601B2"/>
    <w:rsid w:val="00074F73"/>
    <w:rsid w:val="000D2F33"/>
    <w:rsid w:val="00101388"/>
    <w:rsid w:val="00121C4F"/>
    <w:rsid w:val="00167CFF"/>
    <w:rsid w:val="00177416"/>
    <w:rsid w:val="00177B1F"/>
    <w:rsid w:val="001A5698"/>
    <w:rsid w:val="001B3A55"/>
    <w:rsid w:val="001C244B"/>
    <w:rsid w:val="002018BE"/>
    <w:rsid w:val="00222A4D"/>
    <w:rsid w:val="00222ED4"/>
    <w:rsid w:val="00224704"/>
    <w:rsid w:val="0026123F"/>
    <w:rsid w:val="00277D72"/>
    <w:rsid w:val="00293406"/>
    <w:rsid w:val="002B6AEA"/>
    <w:rsid w:val="00316C0C"/>
    <w:rsid w:val="003637E7"/>
    <w:rsid w:val="00386758"/>
    <w:rsid w:val="003C05E8"/>
    <w:rsid w:val="003F15C4"/>
    <w:rsid w:val="003F3B86"/>
    <w:rsid w:val="003F5E52"/>
    <w:rsid w:val="00400143"/>
    <w:rsid w:val="00426913"/>
    <w:rsid w:val="00467110"/>
    <w:rsid w:val="0049581D"/>
    <w:rsid w:val="004C1FCE"/>
    <w:rsid w:val="004C5807"/>
    <w:rsid w:val="004D4D0E"/>
    <w:rsid w:val="004D4F57"/>
    <w:rsid w:val="004E0FE8"/>
    <w:rsid w:val="004E261F"/>
    <w:rsid w:val="00512B91"/>
    <w:rsid w:val="00517EA8"/>
    <w:rsid w:val="005227AC"/>
    <w:rsid w:val="00525AAA"/>
    <w:rsid w:val="00536082"/>
    <w:rsid w:val="00546268"/>
    <w:rsid w:val="00552616"/>
    <w:rsid w:val="00580BA9"/>
    <w:rsid w:val="005B63E4"/>
    <w:rsid w:val="005F6D30"/>
    <w:rsid w:val="00606697"/>
    <w:rsid w:val="00614008"/>
    <w:rsid w:val="00633CD5"/>
    <w:rsid w:val="0066517B"/>
    <w:rsid w:val="006E1149"/>
    <w:rsid w:val="006E6961"/>
    <w:rsid w:val="006F1E8E"/>
    <w:rsid w:val="006F4243"/>
    <w:rsid w:val="00726CCC"/>
    <w:rsid w:val="007337B7"/>
    <w:rsid w:val="00736322"/>
    <w:rsid w:val="0077135C"/>
    <w:rsid w:val="007858AC"/>
    <w:rsid w:val="007950CC"/>
    <w:rsid w:val="007A1C81"/>
    <w:rsid w:val="007B6B2F"/>
    <w:rsid w:val="007C5EEC"/>
    <w:rsid w:val="007E3F36"/>
    <w:rsid w:val="00804ACA"/>
    <w:rsid w:val="00864B91"/>
    <w:rsid w:val="008B1A58"/>
    <w:rsid w:val="008B4368"/>
    <w:rsid w:val="00945F3A"/>
    <w:rsid w:val="009513DE"/>
    <w:rsid w:val="0096186C"/>
    <w:rsid w:val="00994076"/>
    <w:rsid w:val="009C1DEA"/>
    <w:rsid w:val="009D194B"/>
    <w:rsid w:val="009D49FD"/>
    <w:rsid w:val="009E63F8"/>
    <w:rsid w:val="00A23284"/>
    <w:rsid w:val="00A2730C"/>
    <w:rsid w:val="00A42E9C"/>
    <w:rsid w:val="00A46C95"/>
    <w:rsid w:val="00A53DAC"/>
    <w:rsid w:val="00A81521"/>
    <w:rsid w:val="00A83D2A"/>
    <w:rsid w:val="00AA4723"/>
    <w:rsid w:val="00AC5E8F"/>
    <w:rsid w:val="00AC61CA"/>
    <w:rsid w:val="00AE54E0"/>
    <w:rsid w:val="00AE7F26"/>
    <w:rsid w:val="00B016B4"/>
    <w:rsid w:val="00B15B95"/>
    <w:rsid w:val="00B15F6F"/>
    <w:rsid w:val="00B4722C"/>
    <w:rsid w:val="00B57C42"/>
    <w:rsid w:val="00B70D57"/>
    <w:rsid w:val="00B7480C"/>
    <w:rsid w:val="00BA295D"/>
    <w:rsid w:val="00BB3418"/>
    <w:rsid w:val="00BB6D11"/>
    <w:rsid w:val="00BC6577"/>
    <w:rsid w:val="00BD2A7D"/>
    <w:rsid w:val="00BE599E"/>
    <w:rsid w:val="00BF4C85"/>
    <w:rsid w:val="00C510DC"/>
    <w:rsid w:val="00C659A8"/>
    <w:rsid w:val="00C80FE7"/>
    <w:rsid w:val="00CB6C31"/>
    <w:rsid w:val="00CE50C0"/>
    <w:rsid w:val="00D37F58"/>
    <w:rsid w:val="00D612F6"/>
    <w:rsid w:val="00D80A75"/>
    <w:rsid w:val="00D91248"/>
    <w:rsid w:val="00D96998"/>
    <w:rsid w:val="00DA2C9B"/>
    <w:rsid w:val="00DA5113"/>
    <w:rsid w:val="00E21370"/>
    <w:rsid w:val="00E27350"/>
    <w:rsid w:val="00E43441"/>
    <w:rsid w:val="00E67ABB"/>
    <w:rsid w:val="00E80D0C"/>
    <w:rsid w:val="00EC7FA9"/>
    <w:rsid w:val="00EE047D"/>
    <w:rsid w:val="00F02067"/>
    <w:rsid w:val="00F125BB"/>
    <w:rsid w:val="00F33737"/>
    <w:rsid w:val="00F57E19"/>
    <w:rsid w:val="00F92D06"/>
    <w:rsid w:val="00F95F56"/>
    <w:rsid w:val="00FA3A67"/>
    <w:rsid w:val="00FB2171"/>
    <w:rsid w:val="00FB362F"/>
    <w:rsid w:val="00FB3BC0"/>
    <w:rsid w:val="00FC604D"/>
    <w:rsid w:val="00FC703C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8F00EA"/>
  <w14:defaultImageDpi w14:val="96"/>
  <w15:docId w15:val="{6EE068B9-92C3-42A8-95C5-4C9EC02B5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ind w:left="101"/>
      <w:outlineLvl w:val="0"/>
    </w:pPr>
    <w:rPr>
      <w:rFonts w:ascii="新細明體" w:cs="新細明體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locked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paragraph" w:styleId="a3">
    <w:name w:val="Body Text"/>
    <w:basedOn w:val="a"/>
    <w:link w:val="a4"/>
    <w:uiPriority w:val="1"/>
    <w:qFormat/>
    <w:pPr>
      <w:spacing w:before="24"/>
      <w:ind w:left="101"/>
    </w:pPr>
    <w:rPr>
      <w:rFonts w:ascii="新細明體" w:cs="新細明體"/>
    </w:rPr>
  </w:style>
  <w:style w:type="character" w:customStyle="1" w:styleId="a4">
    <w:name w:val="本文 字元"/>
    <w:link w:val="a3"/>
    <w:uiPriority w:val="99"/>
    <w:semiHidden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BD2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BD2A7D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D2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BD2A7D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525</Words>
  <Characters>679</Characters>
  <Application>Microsoft Office Word</Application>
  <DocSecurity>0</DocSecurity>
  <Lines>45</Lines>
  <Paragraphs>52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Tsai</dc:creator>
  <cp:keywords/>
  <dc:description/>
  <cp:lastModifiedBy>陳鵬文</cp:lastModifiedBy>
  <cp:revision>2</cp:revision>
  <cp:lastPrinted>2025-09-18T06:46:00Z</cp:lastPrinted>
  <dcterms:created xsi:type="dcterms:W3CDTF">2025-09-18T08:22:00Z</dcterms:created>
  <dcterms:modified xsi:type="dcterms:W3CDTF">2025-09-18T08:22:00Z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11 Word 版</vt:lpwstr>
  </property>
</Properties>
</file>